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55" w:rsidRPr="00B50170" w:rsidRDefault="00784B55" w:rsidP="00784B55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r w:rsidRPr="00B50170">
        <w:rPr>
          <w:b/>
        </w:rPr>
        <w:t>ПОЛОЖЕНИЕ</w:t>
      </w:r>
    </w:p>
    <w:p w:rsidR="00784B55" w:rsidRDefault="00784B55" w:rsidP="00784B55">
      <w:pPr>
        <w:pStyle w:val="a3"/>
        <w:spacing w:before="0" w:beforeAutospacing="0" w:after="0" w:afterAutospacing="0"/>
        <w:jc w:val="center"/>
      </w:pPr>
      <w:r w:rsidRPr="001E6856">
        <w:t xml:space="preserve">Об организации и проведении дистанционного конкурса видео-открыток </w:t>
      </w:r>
    </w:p>
    <w:p w:rsidR="00784B55" w:rsidRPr="001E6856" w:rsidRDefault="00784B55" w:rsidP="00784B55">
      <w:pPr>
        <w:pStyle w:val="a3"/>
        <w:spacing w:before="0" w:beforeAutospacing="0" w:after="0" w:afterAutospacing="0"/>
        <w:jc w:val="center"/>
      </w:pPr>
      <w:r w:rsidRPr="001E6856">
        <w:t>на иностранном языке «Новогодняя открытка»</w:t>
      </w:r>
    </w:p>
    <w:bookmarkEnd w:id="0"/>
    <w:p w:rsidR="00784B55" w:rsidRDefault="00784B55" w:rsidP="00784B55">
      <w:pPr>
        <w:pStyle w:val="a3"/>
        <w:spacing w:before="0" w:beforeAutospacing="0" w:after="0" w:afterAutospacing="0"/>
        <w:jc w:val="both"/>
      </w:pP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1. </w:t>
      </w:r>
      <w:r w:rsidRPr="00A307DB">
        <w:rPr>
          <w:rStyle w:val="a4"/>
        </w:rPr>
        <w:t>Общие положения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1.1. Настоящее Положение об организации и проведении дистанционного конкурса видео-открыток </w:t>
      </w:r>
      <w:r>
        <w:t xml:space="preserve">на </w:t>
      </w:r>
      <w:r w:rsidRPr="00A307DB">
        <w:t>иностранном языке “</w:t>
      </w:r>
      <w:r w:rsidRPr="00A307DB">
        <w:rPr>
          <w:rStyle w:val="a4"/>
        </w:rPr>
        <w:t>Новогодняя открытка”</w:t>
      </w:r>
      <w:r w:rsidRPr="00A307DB">
        <w:t xml:space="preserve"> среди </w:t>
      </w:r>
      <w:r w:rsidRPr="007713F4">
        <w:t>об</w:t>
      </w:r>
      <w:r>
        <w:t>учающихся</w:t>
      </w:r>
      <w:r w:rsidRPr="007713F4">
        <w:t xml:space="preserve"> (</w:t>
      </w:r>
      <w:r w:rsidRPr="00A307DB">
        <w:t>далее — Конкурс) устанавливает сроки и порядок проведения.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1.2. Конкурс проводится в целях развития и поддержания уровня мотивации при изучении иностранных языков у обучающихся, а также создания условий для проявления творческой индивидуальности и креативности преподавателей и студентов.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1.3. Информационную и техническую поддержку. Конкурса осуществляет ОДОУ ФИЯ ТГУ и кафедра методики обучения иностранных языков и междисциплинарных исследований образования ФИЯ.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2. </w:t>
      </w:r>
      <w:r w:rsidRPr="00A307DB">
        <w:rPr>
          <w:rStyle w:val="a4"/>
        </w:rPr>
        <w:t>Участники Конкурса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2.1. Конкурс проводится среди студентов 1-4 курсов ФИЯ ТГУ и слушателей ОДОУ ФИЯ ТГУ.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2.2. Работа может быть представлена на Конкурс как индивидуально, так и коллективом участников.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3. </w:t>
      </w:r>
      <w:r w:rsidRPr="00A307DB">
        <w:rPr>
          <w:rStyle w:val="a4"/>
        </w:rPr>
        <w:t>Сроки и место проведение Конкурса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3.1. Форма проведения: дистанционная.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3.2. Сроки проведения конкурса: </w:t>
      </w:r>
      <w:r w:rsidRPr="00A307DB">
        <w:rPr>
          <w:b/>
        </w:rPr>
        <w:t>с 5 декабря 2024</w:t>
      </w:r>
      <w:r w:rsidRPr="00A307DB">
        <w:t xml:space="preserve"> г. по </w:t>
      </w:r>
      <w:r w:rsidRPr="00A307DB">
        <w:rPr>
          <w:b/>
        </w:rPr>
        <w:t>2</w:t>
      </w:r>
      <w:r>
        <w:rPr>
          <w:b/>
        </w:rPr>
        <w:t>5</w:t>
      </w:r>
      <w:r w:rsidRPr="00A307DB">
        <w:rPr>
          <w:b/>
        </w:rPr>
        <w:t xml:space="preserve"> декабря 2024</w:t>
      </w:r>
      <w:r w:rsidRPr="00A307DB">
        <w:t xml:space="preserve"> г.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3.3. Вся информация по Конкурсу размещается в новостной ленте (</w:t>
      </w:r>
      <w:hyperlink r:id="rId5" w:history="1">
        <w:r w:rsidRPr="0035554D">
          <w:rPr>
            <w:rStyle w:val="a5"/>
          </w:rPr>
          <w:t>https://vk.com/odouforlang</w:t>
        </w:r>
      </w:hyperlink>
      <w:r>
        <w:t xml:space="preserve">, </w:t>
      </w:r>
      <w:hyperlink r:id="rId6" w:history="1">
        <w:r w:rsidRPr="0035554D">
          <w:rPr>
            <w:rStyle w:val="a5"/>
          </w:rPr>
          <w:t>https://vk.com/odoufiya</w:t>
        </w:r>
      </w:hyperlink>
      <w:r>
        <w:t xml:space="preserve">, </w:t>
      </w:r>
      <w:hyperlink r:id="rId7" w:history="1">
        <w:r w:rsidRPr="0035554D">
          <w:rPr>
            <w:rStyle w:val="a5"/>
          </w:rPr>
          <w:t>https://flf.tsu.ru/</w:t>
        </w:r>
      </w:hyperlink>
      <w:r>
        <w:t xml:space="preserve"> </w:t>
      </w:r>
      <w:r w:rsidRPr="00A307DB">
        <w:t>).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3.4. Работы принимаются </w:t>
      </w:r>
      <w:r w:rsidRPr="00A307DB">
        <w:rPr>
          <w:rStyle w:val="a4"/>
        </w:rPr>
        <w:t>до 2</w:t>
      </w:r>
      <w:r>
        <w:rPr>
          <w:rStyle w:val="a4"/>
        </w:rPr>
        <w:t xml:space="preserve">5 </w:t>
      </w:r>
      <w:r w:rsidRPr="00A307DB">
        <w:rPr>
          <w:rStyle w:val="a4"/>
        </w:rPr>
        <w:t>декабря 2024 года включительно</w:t>
      </w:r>
      <w:r w:rsidRPr="00A307DB">
        <w:t xml:space="preserve">. 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  <w:rPr>
          <w:b/>
        </w:rPr>
      </w:pP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  <w:rPr>
          <w:b/>
        </w:rPr>
      </w:pPr>
      <w:r w:rsidRPr="00A307DB">
        <w:rPr>
          <w:b/>
        </w:rPr>
        <w:t>4. Организация и проведение Конкурса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4.1. Для проведения Конкурса создается организационный комитет (далее –оргкомитет).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4.1.1. В состав оргкомитета входят: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Медведева Л. Г. - кандидат педагогических наук, доцент, и. о. зав. кафедрой методики обучения иностранным языкам и междисциплинарных исследований </w:t>
      </w:r>
      <w:r w:rsidRPr="007713F4">
        <w:t>образования ФИЯ</w:t>
      </w:r>
      <w:r w:rsidRPr="00A307DB">
        <w:t xml:space="preserve"> ТГУ</w:t>
      </w:r>
    </w:p>
    <w:p w:rsidR="00784B55" w:rsidRPr="007713F4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Надеждина Е.Ю. – кандидат педагогических наук, </w:t>
      </w:r>
      <w:r w:rsidRPr="007713F4">
        <w:t>доцент кафедры методики обучения иностранным языкам и междисциплинарных исследований образования ФИЯ ТГУ</w:t>
      </w:r>
    </w:p>
    <w:p w:rsidR="00784B55" w:rsidRPr="007713F4" w:rsidRDefault="00784B55" w:rsidP="00784B55">
      <w:pPr>
        <w:pStyle w:val="a3"/>
        <w:spacing w:before="0" w:beforeAutospacing="0" w:after="0" w:afterAutospacing="0"/>
        <w:jc w:val="both"/>
      </w:pPr>
      <w:r w:rsidRPr="007713F4">
        <w:t>Штерн О.В. - кандидат педагогических наук, доцент кафедры методики обучения иностранным языкам и междисциплинарных исследований образования ФИЯ ТГУ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proofErr w:type="spellStart"/>
      <w:r w:rsidRPr="007713F4">
        <w:t>Косинцева</w:t>
      </w:r>
      <w:proofErr w:type="spellEnd"/>
      <w:r w:rsidRPr="007713F4">
        <w:t xml:space="preserve"> Е.В.- </w:t>
      </w:r>
      <w:r w:rsidRPr="007713F4">
        <w:rPr>
          <w:color w:val="000000"/>
        </w:rPr>
        <w:t xml:space="preserve">специалист по учебно-методической работе </w:t>
      </w:r>
      <w:hyperlink r:id="rId8" w:history="1">
        <w:r w:rsidRPr="007713F4">
          <w:rPr>
            <w:rStyle w:val="a5"/>
            <w:color w:val="000000"/>
            <w:u w:val="none"/>
          </w:rPr>
          <w:t>деканата ФИЯ</w:t>
        </w:r>
      </w:hyperlink>
      <w:r w:rsidRPr="007713F4">
        <w:rPr>
          <w:color w:val="000000"/>
        </w:rPr>
        <w:t xml:space="preserve"> ТГУ</w:t>
      </w:r>
    </w:p>
    <w:p w:rsidR="00784B55" w:rsidRPr="00A307DB" w:rsidRDefault="00784B55" w:rsidP="00784B55">
      <w:pPr>
        <w:pStyle w:val="a3"/>
        <w:shd w:val="clear" w:color="auto" w:fill="FFFFFF"/>
        <w:spacing w:before="0" w:beforeAutospacing="0" w:after="0" w:afterAutospacing="0"/>
        <w:jc w:val="both"/>
      </w:pPr>
      <w:r w:rsidRPr="00A307DB">
        <w:t xml:space="preserve">Черноусова Т. В. </w:t>
      </w:r>
      <w:r w:rsidRPr="00A307DB">
        <w:softHyphen/>
      </w:r>
      <w:r w:rsidRPr="00A307DB">
        <w:rPr>
          <w:color w:val="000000"/>
        </w:rPr>
        <w:t xml:space="preserve"> специалист по учебно-методической работе </w:t>
      </w:r>
      <w:hyperlink r:id="rId9" w:history="1">
        <w:r w:rsidRPr="00A307DB">
          <w:rPr>
            <w:rStyle w:val="a5"/>
            <w:color w:val="000000"/>
            <w:u w:val="none"/>
          </w:rPr>
          <w:t>деканата ФИЯ</w:t>
        </w:r>
      </w:hyperlink>
      <w:r w:rsidRPr="00A307DB">
        <w:rPr>
          <w:color w:val="000000"/>
        </w:rPr>
        <w:t xml:space="preserve"> ТГУ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4.1.2. Оргкомитет в пределах своей компетенции: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− разрабатывает «Положение об организации и проведении дистанционного конкурса видео-открыток на иностранном языке «Новогодняя открытка» 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− согласует формы и порядок проведения Конкурса;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− разрабатывает критерии оценки их выполнения;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− анализирует и обобщает итоги Конкурса;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− организует рассылку информационных сообщений;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− готовит материалы для публикации в сети Интернет на официальном сайте.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4.1.3. Для проведения экспертизы работ, определения победителей создается жюри Конкурса: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Преподаватели ФИЯ ТГУ не менее 5 человек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  <w:rPr>
          <w:b/>
        </w:rPr>
      </w:pPr>
    </w:p>
    <w:p w:rsidR="00784B55" w:rsidRDefault="00784B55" w:rsidP="00784B55">
      <w:pPr>
        <w:pStyle w:val="a3"/>
        <w:spacing w:before="0" w:beforeAutospacing="0" w:after="0" w:afterAutospacing="0"/>
        <w:jc w:val="both"/>
        <w:rPr>
          <w:b/>
        </w:rPr>
      </w:pPr>
    </w:p>
    <w:p w:rsidR="00784B55" w:rsidRDefault="00784B55" w:rsidP="00784B55">
      <w:pPr>
        <w:pStyle w:val="a3"/>
        <w:spacing w:before="0" w:beforeAutospacing="0" w:after="0" w:afterAutospacing="0"/>
        <w:jc w:val="both"/>
        <w:rPr>
          <w:b/>
        </w:rPr>
      </w:pP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  <w:rPr>
          <w:b/>
        </w:rPr>
      </w:pPr>
      <w:r w:rsidRPr="00A307DB">
        <w:rPr>
          <w:b/>
        </w:rPr>
        <w:lastRenderedPageBreak/>
        <w:t>5. Условия и порядок проведения Конкурса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5.1. Конкурс проводится в дистанционной форме.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5.2. Участие в Конкурсе бесплатное.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5.3. Участники Конкурса представляют видео-открытку на тему: «Новогодняя открытка» на иностранном языке.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5.4. Работы могут быть представлены по следующим категориям:</w:t>
      </w:r>
    </w:p>
    <w:p w:rsidR="00784B55" w:rsidRPr="00A307DB" w:rsidRDefault="00784B55" w:rsidP="00784B5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>Новогоднее видеопоздравление;</w:t>
      </w:r>
    </w:p>
    <w:p w:rsidR="00784B55" w:rsidRPr="00A307DB" w:rsidRDefault="00784B55" w:rsidP="00784B5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>Новогодняя графическая (анимационная) открытка с озвучкой;</w:t>
      </w:r>
    </w:p>
    <w:p w:rsidR="00784B55" w:rsidRPr="00A307DB" w:rsidRDefault="00784B55" w:rsidP="00784B5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>Стих-поздравление;</w:t>
      </w:r>
    </w:p>
    <w:p w:rsidR="00784B55" w:rsidRPr="00A307DB" w:rsidRDefault="00784B55" w:rsidP="00784B5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 w:rsidRPr="00A307DB">
        <w:t>Видео-клип</w:t>
      </w:r>
      <w:proofErr w:type="gramEnd"/>
      <w:r w:rsidRPr="00A307DB">
        <w:t xml:space="preserve"> с музыкальным поздравлением (песня).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5.5. При оценке работ на иностранном языке жюри учитывает в качестве главных факторов фонетическую и грамматическую стороны исполнения, креативность, соблюдение морально-этических норм, соответствие теме конкурса.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5.6. Требования к видеопоздравлениям: </w:t>
      </w:r>
    </w:p>
    <w:p w:rsidR="00784B55" w:rsidRPr="00A307DB" w:rsidRDefault="00784B55" w:rsidP="00784B5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 xml:space="preserve">продолжительностью не более 1 минуты в электронном виде.  Рекомендуемое качество: не ниже HD (1280x720), допускается выше; </w:t>
      </w:r>
    </w:p>
    <w:p w:rsidR="00784B55" w:rsidRPr="00A307DB" w:rsidRDefault="00784B55" w:rsidP="00784B5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 xml:space="preserve">форматы: MP4, MP3, AVI. </w:t>
      </w:r>
    </w:p>
    <w:p w:rsidR="00784B55" w:rsidRPr="00A307DB" w:rsidRDefault="00784B55" w:rsidP="00784B5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>не соответствующие теме работы не рассматриваются.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 xml:space="preserve">5.7. Требования к графическим открыткам: </w:t>
      </w:r>
    </w:p>
    <w:p w:rsidR="00784B55" w:rsidRPr="00A307DB" w:rsidRDefault="00784B55" w:rsidP="00784B55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изображения открытки могут быть выполнены выполненные в любом удобном редакторе или программе («</w:t>
      </w:r>
      <w:r w:rsidRPr="00A307DB">
        <w:rPr>
          <w:lang w:val="en-US"/>
        </w:rPr>
        <w:t>Microsoft</w:t>
      </w:r>
      <w:r w:rsidRPr="00A307DB">
        <w:t xml:space="preserve"> </w:t>
      </w:r>
      <w:r w:rsidRPr="00A307DB">
        <w:rPr>
          <w:lang w:val="en-US"/>
        </w:rPr>
        <w:t>Office</w:t>
      </w:r>
      <w:r w:rsidRPr="00A307DB">
        <w:t>», «</w:t>
      </w:r>
      <w:r w:rsidRPr="00A307DB">
        <w:rPr>
          <w:lang w:val="en-US"/>
        </w:rPr>
        <w:t>Paint</w:t>
      </w:r>
      <w:r w:rsidRPr="00A307DB">
        <w:t>», «</w:t>
      </w:r>
      <w:r w:rsidRPr="00A307DB">
        <w:rPr>
          <w:lang w:val="en-US"/>
        </w:rPr>
        <w:t>Adobe</w:t>
      </w:r>
      <w:r w:rsidRPr="00A307DB">
        <w:t xml:space="preserve"> </w:t>
      </w:r>
      <w:r w:rsidRPr="00A307DB">
        <w:rPr>
          <w:lang w:val="en-US"/>
        </w:rPr>
        <w:t>Photoshop</w:t>
      </w:r>
      <w:r w:rsidRPr="00A307DB">
        <w:t>», «</w:t>
      </w:r>
      <w:r w:rsidRPr="00A307DB">
        <w:rPr>
          <w:lang w:val="en-US"/>
        </w:rPr>
        <w:t>Gimp</w:t>
      </w:r>
      <w:r w:rsidRPr="00A307DB">
        <w:t>», «</w:t>
      </w:r>
      <w:proofErr w:type="spellStart"/>
      <w:r w:rsidRPr="00A307DB">
        <w:t>Illustrator</w:t>
      </w:r>
      <w:proofErr w:type="spellEnd"/>
      <w:r w:rsidRPr="00A307DB">
        <w:t>» «</w:t>
      </w:r>
      <w:proofErr w:type="spellStart"/>
      <w:r w:rsidRPr="00A307DB">
        <w:t>CorelDraw</w:t>
      </w:r>
      <w:proofErr w:type="spellEnd"/>
      <w:r w:rsidRPr="00A307DB">
        <w:t xml:space="preserve">», средствами </w:t>
      </w:r>
      <w:proofErr w:type="spellStart"/>
      <w:r w:rsidRPr="00A307DB">
        <w:t>Flash</w:t>
      </w:r>
      <w:proofErr w:type="spellEnd"/>
      <w:r w:rsidRPr="00A307DB">
        <w:t xml:space="preserve">-анимации и др.) и сохранена в формате </w:t>
      </w:r>
      <w:proofErr w:type="spellStart"/>
      <w:r w:rsidRPr="00A307DB">
        <w:t>jpeg</w:t>
      </w:r>
      <w:proofErr w:type="spellEnd"/>
      <w:r w:rsidRPr="00A307DB">
        <w:t xml:space="preserve">, </w:t>
      </w:r>
      <w:proofErr w:type="spellStart"/>
      <w:r w:rsidRPr="00A307DB">
        <w:t>gif</w:t>
      </w:r>
      <w:proofErr w:type="spellEnd"/>
      <w:r w:rsidRPr="00A307DB">
        <w:t xml:space="preserve">, </w:t>
      </w:r>
      <w:proofErr w:type="spellStart"/>
      <w:r w:rsidRPr="00A307DB">
        <w:t>pdf</w:t>
      </w:r>
      <w:proofErr w:type="spellEnd"/>
      <w:r w:rsidRPr="00A307DB">
        <w:t xml:space="preserve">, </w:t>
      </w:r>
      <w:proofErr w:type="spellStart"/>
      <w:r w:rsidRPr="00A307DB">
        <w:t>png</w:t>
      </w:r>
      <w:proofErr w:type="spellEnd"/>
      <w:r w:rsidRPr="00A307DB">
        <w:t xml:space="preserve">; </w:t>
      </w:r>
    </w:p>
    <w:p w:rsidR="00784B55" w:rsidRPr="00A307DB" w:rsidRDefault="00784B55" w:rsidP="00784B55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открытка может быть «статической» или анимационной (по желанию автора).</w:t>
      </w:r>
    </w:p>
    <w:p w:rsidR="00784B55" w:rsidRPr="005F64D8" w:rsidRDefault="00784B55" w:rsidP="00784B55">
      <w:pPr>
        <w:pStyle w:val="a3"/>
        <w:spacing w:before="0" w:beforeAutospacing="0" w:after="0" w:afterAutospacing="0"/>
        <w:jc w:val="both"/>
      </w:pPr>
      <w:r w:rsidRPr="00A307DB">
        <w:t>5.7. Присылая свою работу на Конкурс, автор даёт согласие на обработку персональных данных, а также предоставляет право организаторам Конкурса на размещение в сети «</w:t>
      </w:r>
      <w:r w:rsidRPr="005F64D8">
        <w:t>Интернет» и на иных ресурсах, предоставленных на конкурс видеопоздравлений и графических открыток.</w:t>
      </w:r>
    </w:p>
    <w:p w:rsidR="00784B55" w:rsidRPr="005F64D8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D8">
        <w:rPr>
          <w:rFonts w:ascii="Times New Roman" w:hAnsi="Times New Roman" w:cs="Times New Roman"/>
          <w:sz w:val="24"/>
          <w:szCs w:val="24"/>
        </w:rPr>
        <w:t xml:space="preserve">5.8. Работы и анкеты участников конкурса, представленные на Конкурс, отправляются на </w:t>
      </w:r>
      <w:r w:rsidRPr="005F6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электронную почту - </w:t>
      </w:r>
      <w:hyperlink r:id="rId10" w:history="1">
        <w:r w:rsidRPr="005F64D8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fiyatgu@mail.ru</w:t>
        </w:r>
      </w:hyperlink>
      <w:r w:rsidRPr="005F6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>
        <w:t xml:space="preserve">5.9. </w:t>
      </w:r>
      <w:r w:rsidRPr="00A307DB">
        <w:t>Работы, представленные на Конкурс, не возвращаются</w:t>
      </w:r>
      <w:r>
        <w:t xml:space="preserve"> </w:t>
      </w: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7DB">
        <w:rPr>
          <w:rFonts w:ascii="Times New Roman" w:hAnsi="Times New Roman" w:cs="Times New Roman"/>
          <w:b/>
          <w:sz w:val="24"/>
          <w:szCs w:val="24"/>
        </w:rPr>
        <w:t xml:space="preserve">6. Критерии оценки </w:t>
      </w: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6.1. При оценке видеопоздравлений используются следующие критерии:</w:t>
      </w: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соответствие видеопоздравления теме Конкурса;</w:t>
      </w: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качество языкового сопровождения (фонетика, грамматика)</w:t>
      </w: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оригинальность поздравления;</w:t>
      </w: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творческий подход и эстетичность оформления;</w:t>
      </w:r>
    </w:p>
    <w:p w:rsidR="00784B55" w:rsidRPr="00A307DB" w:rsidRDefault="00784B55" w:rsidP="0078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соответствие видеоматериалов указанным требованиям;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6.2. При оценке графических открыток используются следующие критерии: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- соответствие графической открытки теме Конкурса;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- техническая и дизайнерская оригинальность исполнения конкурсной работы;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- качество выполнения конкурсной работы;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- композиционное решение;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- качество языкового сопровождения (фонетика, грамматика)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- соответствие изображения указанным требованиям.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6.3. Максимальная оценка за каждый критерий – 10 баллов, максимальная оценка за видео-открытку – 50 баллов.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7. Подведение итогов и награждение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7.1. Результаты Конкурса будут опубликованы на официальном сайте ФИЯ ТГУ.</w:t>
      </w:r>
    </w:p>
    <w:p w:rsidR="00784B55" w:rsidRPr="00A307DB" w:rsidRDefault="00784B55" w:rsidP="00784B55">
      <w:pPr>
        <w:pStyle w:val="a3"/>
        <w:spacing w:before="0" w:beforeAutospacing="0" w:after="0" w:afterAutospacing="0"/>
        <w:jc w:val="both"/>
      </w:pPr>
      <w:r w:rsidRPr="00A307DB">
        <w:t>7.2. По итогам конкурса устанавливаются гран-при, первое, второе и третье места,</w:t>
      </w:r>
    </w:p>
    <w:p w:rsidR="00784B55" w:rsidRDefault="00784B55" w:rsidP="00784B55">
      <w:pPr>
        <w:pStyle w:val="a3"/>
        <w:spacing w:before="0" w:beforeAutospacing="0" w:after="0" w:afterAutospacing="0"/>
        <w:jc w:val="both"/>
      </w:pPr>
      <w:r w:rsidRPr="00A307DB">
        <w:t>лауреаты (4е, 5е места), отмеченные дипломами. Все участники конкурса награждаются сертификатами.</w:t>
      </w:r>
    </w:p>
    <w:p w:rsidR="00784B55" w:rsidRDefault="00784B55" w:rsidP="0078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4B55" w:rsidSect="003D5E7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6B5"/>
    <w:multiLevelType w:val="hybridMultilevel"/>
    <w:tmpl w:val="4BFC9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7E0"/>
    <w:multiLevelType w:val="hybridMultilevel"/>
    <w:tmpl w:val="428C4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31088"/>
    <w:multiLevelType w:val="hybridMultilevel"/>
    <w:tmpl w:val="AF04D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55"/>
    <w:rsid w:val="00784B55"/>
    <w:rsid w:val="00A0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344B3-9180-4106-9F9E-678AB9E3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B55"/>
    <w:rPr>
      <w:b/>
      <w:bCs/>
    </w:rPr>
  </w:style>
  <w:style w:type="character" w:styleId="a5">
    <w:name w:val="Hyperlink"/>
    <w:basedOn w:val="a0"/>
    <w:uiPriority w:val="99"/>
    <w:unhideWhenUsed/>
    <w:rsid w:val="00784B55"/>
    <w:rPr>
      <w:color w:val="0000FF"/>
      <w:u w:val="single"/>
    </w:rPr>
  </w:style>
  <w:style w:type="table" w:styleId="a6">
    <w:name w:val="Table Grid"/>
    <w:basedOn w:val="a1"/>
    <w:uiPriority w:val="39"/>
    <w:rsid w:val="0078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a.tsu.ru/Department/Profile/25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f.ts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doufi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odouforlang" TargetMode="External"/><Relationship Id="rId10" Type="http://schemas.openxmlformats.org/officeDocument/2006/relationships/hyperlink" Target="mailto:fiyatg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sona.tsu.ru/Department/Profile/2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2024-12-06T06:34:00Z</dcterms:created>
  <dcterms:modified xsi:type="dcterms:W3CDTF">2024-12-06T06:35:00Z</dcterms:modified>
</cp:coreProperties>
</file>